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24A6D8">
      <w:pPr>
        <w:spacing w:line="360" w:lineRule="auto"/>
        <w:jc w:val="center"/>
        <w:rPr>
          <w:rFonts w:hint="default" w:eastAsia="宋体"/>
          <w:szCs w:val="24"/>
          <w:lang w:val="en-US" w:eastAsia="zh-CN"/>
        </w:rPr>
      </w:pPr>
      <w:r>
        <w:rPr>
          <w:rFonts w:hint="eastAsia" w:ascii="黑体" w:hAnsi="黑体" w:eastAsia="黑体"/>
          <w:sz w:val="32"/>
          <w:szCs w:val="24"/>
          <w:lang w:val="en-US" w:eastAsia="zh-CN"/>
        </w:rPr>
        <w:t>《临床儿科杂志》版权协议书</w:t>
      </w:r>
    </w:p>
    <w:p w14:paraId="3B9F9F99">
      <w:pPr>
        <w:spacing w:line="360" w:lineRule="auto"/>
        <w:rPr>
          <w:rFonts w:eastAsia="Times New Roman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论文</w:t>
      </w:r>
      <w:r>
        <w:rPr>
          <w:rFonts w:eastAsia="Times New Roman"/>
          <w:sz w:val="24"/>
          <w:szCs w:val="24"/>
        </w:rPr>
        <w:t>_________________________________________________________</w:t>
      </w:r>
    </w:p>
    <w:p w14:paraId="4C9BC437">
      <w:pPr>
        <w:spacing w:line="360" w:lineRule="auto"/>
        <w:rPr>
          <w:rFonts w:eastAsia="Times New Roman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zh-CN"/>
        </w:rPr>
        <w:t>稿件编号：</w:t>
      </w:r>
      <w:r>
        <w:rPr>
          <w:rFonts w:eastAsia="Times New Roman"/>
          <w:sz w:val="24"/>
          <w:szCs w:val="24"/>
        </w:rPr>
        <w:t>______________</w:t>
      </w:r>
    </w:p>
    <w:p w14:paraId="3FB289D6">
      <w:pPr>
        <w:spacing w:line="360" w:lineRule="auto"/>
        <w:ind w:left="141" w:leftChars="67" w:firstLine="480" w:firstLineChars="200"/>
        <w:rPr>
          <w:rFonts w:hint="eastAsia" w:ascii="宋体" w:hAnsi="宋体"/>
          <w:sz w:val="24"/>
          <w:szCs w:val="24"/>
          <w:lang w:val="zh-CN"/>
        </w:rPr>
      </w:pPr>
      <w:r>
        <w:rPr>
          <w:rFonts w:hint="eastAsia" w:ascii="宋体" w:hAnsi="宋体"/>
          <w:sz w:val="24"/>
          <w:szCs w:val="24"/>
        </w:rPr>
        <w:t>全体作者同意将</w:t>
      </w:r>
      <w:r>
        <w:rPr>
          <w:rFonts w:hint="eastAsia" w:ascii="宋体" w:hAnsi="宋体"/>
          <w:sz w:val="24"/>
          <w:szCs w:val="24"/>
          <w:lang w:val="en-US" w:eastAsia="zh-CN"/>
        </w:rPr>
        <w:t>本文</w:t>
      </w:r>
      <w:r>
        <w:rPr>
          <w:rFonts w:hint="eastAsia" w:ascii="宋体" w:hAnsi="宋体"/>
          <w:sz w:val="24"/>
          <w:szCs w:val="24"/>
        </w:rPr>
        <w:t>在《临床儿科杂志》发表，并同意将论文整体及相关附件的著作权转让给《临床儿科杂志》编辑部。</w:t>
      </w:r>
      <w:bookmarkStart w:id="0" w:name="_GoBack"/>
      <w:bookmarkEnd w:id="0"/>
      <w:r>
        <w:rPr>
          <w:rFonts w:hint="eastAsia" w:ascii="宋体" w:hAnsi="宋体" w:cs="宋体"/>
          <w:sz w:val="24"/>
          <w:szCs w:val="24"/>
        </w:rPr>
        <w:t>转让期限同著作权保护期限。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编辑部</w:t>
      </w:r>
      <w:r>
        <w:rPr>
          <w:rFonts w:hint="eastAsia" w:ascii="宋体" w:hAnsi="宋体"/>
          <w:sz w:val="24"/>
          <w:szCs w:val="24"/>
          <w:lang w:val="zh-CN"/>
        </w:rPr>
        <w:t>有权许可国内外文献检索系统和网络、数据库系统检索和收录，有权以通过各种介质、媒体以及其他语言文字出版和使用本文。</w:t>
      </w:r>
    </w:p>
    <w:p w14:paraId="69366D15">
      <w:pPr>
        <w:spacing w:line="360" w:lineRule="auto"/>
        <w:ind w:left="141" w:leftChars="67" w:firstLine="480" w:firstLineChars="20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作者承诺</w:t>
      </w:r>
      <w:r>
        <w:rPr>
          <w:rFonts w:hint="eastAsia" w:ascii="宋体" w:hAnsi="宋体"/>
          <w:sz w:val="24"/>
          <w:szCs w:val="24"/>
          <w:lang w:val="zh-CN"/>
        </w:rPr>
        <w:t>论文无一稿多投，署名无争议，不涉及任何形式之保密义务。</w:t>
      </w:r>
      <w:r>
        <w:rPr>
          <w:rFonts w:hint="eastAsia" w:ascii="宋体" w:hAnsi="宋体"/>
          <w:sz w:val="24"/>
          <w:szCs w:val="24"/>
        </w:rPr>
        <w:t>全体作者同意该论文以开放获取的形式在本刊发表，发表后</w:t>
      </w:r>
      <w:r>
        <w:rPr>
          <w:rFonts w:hint="eastAsia" w:ascii="宋体" w:hAnsi="宋体"/>
          <w:sz w:val="24"/>
          <w:szCs w:val="24"/>
          <w:lang w:val="en-US" w:eastAsia="zh-CN"/>
        </w:rPr>
        <w:t>作者、</w:t>
      </w:r>
      <w:r>
        <w:rPr>
          <w:rFonts w:hint="eastAsia" w:ascii="宋体" w:hAnsi="宋体"/>
          <w:sz w:val="24"/>
          <w:szCs w:val="24"/>
        </w:rPr>
        <w:t>第三方用户可按照署名 (BY)-非商业性使用 (NC)-禁止演绎 (ND) (简称CC BY-NC-ND 4.0) 许可协议的方式对该论文进行复制、传播与使用等</w:t>
      </w:r>
      <w:r>
        <w:rPr>
          <w:rFonts w:hint="eastAsia" w:ascii="宋体" w:hAnsi="宋体"/>
          <w:sz w:val="24"/>
          <w:szCs w:val="24"/>
          <w:lang w:eastAsia="zh-CN"/>
        </w:rPr>
        <w:t>，</w:t>
      </w:r>
      <w:r>
        <w:rPr>
          <w:rFonts w:hint="eastAsia" w:ascii="宋体" w:hAnsi="宋体"/>
          <w:sz w:val="24"/>
          <w:szCs w:val="24"/>
          <w:lang w:val="en-US" w:eastAsia="zh-CN"/>
        </w:rPr>
        <w:t>但不得将本作品用于商业目的</w:t>
      </w:r>
      <w:r>
        <w:rPr>
          <w:rFonts w:hint="eastAsia" w:ascii="宋体" w:hAnsi="宋体"/>
          <w:sz w:val="24"/>
          <w:szCs w:val="24"/>
        </w:rPr>
        <w:t>。</w:t>
      </w:r>
    </w:p>
    <w:p w14:paraId="6828B21E">
      <w:pPr>
        <w:spacing w:line="360" w:lineRule="auto"/>
        <w:ind w:firstLine="480"/>
        <w:rPr>
          <w:rFonts w:eastAsia="Times New Roman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zh-CN"/>
        </w:rPr>
        <w:t>请作者在</w:t>
      </w:r>
      <w:r>
        <w:rPr>
          <w:rFonts w:hint="eastAsia" w:ascii="宋体" w:hAnsi="宋体"/>
          <w:sz w:val="24"/>
          <w:szCs w:val="24"/>
          <w:lang w:val="en-US" w:eastAsia="zh-CN"/>
        </w:rPr>
        <w:t>协议书</w:t>
      </w:r>
      <w:r>
        <w:rPr>
          <w:rFonts w:hint="eastAsia" w:ascii="宋体" w:hAnsi="宋体"/>
          <w:sz w:val="24"/>
          <w:szCs w:val="24"/>
          <w:lang w:val="zh-CN"/>
        </w:rPr>
        <w:t>上填写论文题目、稿件编号及作者亲笔签名并加盖单位相关管理部门公章后</w:t>
      </w:r>
      <w:r>
        <w:rPr>
          <w:rFonts w:hint="eastAsia" w:ascii="宋体" w:hAnsi="宋体"/>
          <w:sz w:val="24"/>
          <w:szCs w:val="24"/>
        </w:rPr>
        <w:t>返</w:t>
      </w:r>
      <w:r>
        <w:rPr>
          <w:rFonts w:hint="eastAsia" w:ascii="宋体" w:hAnsi="宋体"/>
          <w:sz w:val="24"/>
          <w:szCs w:val="24"/>
          <w:lang w:val="zh-CN"/>
        </w:rPr>
        <w:t>回本刊编辑部，谢谢！</w:t>
      </w:r>
    </w:p>
    <w:p w14:paraId="60920050">
      <w:pPr>
        <w:spacing w:line="360" w:lineRule="auto"/>
        <w:rPr>
          <w:rFonts w:hint="eastAsia" w:ascii="宋体" w:hAnsi="宋体"/>
          <w:sz w:val="24"/>
          <w:szCs w:val="24"/>
          <w:lang w:val="zh-CN"/>
        </w:rPr>
      </w:pPr>
    </w:p>
    <w:p w14:paraId="6B53B3FC">
      <w:pPr>
        <w:spacing w:line="360" w:lineRule="auto"/>
        <w:rPr>
          <w:rFonts w:eastAsia="Times New Roman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zh-CN"/>
        </w:rPr>
        <w:t>作者亲笔签名（依文内之顺序签名并签上日期）</w:t>
      </w:r>
    </w:p>
    <w:tbl>
      <w:tblPr>
        <w:tblStyle w:val="2"/>
        <w:tblpPr w:leftFromText="180" w:rightFromText="180" w:vertAnchor="text" w:horzAnchor="page" w:tblpX="1895" w:tblpY="64"/>
        <w:tblOverlap w:val="never"/>
        <w:tblW w:w="0" w:type="auto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261"/>
        <w:gridCol w:w="4261"/>
      </w:tblGrid>
      <w:tr w14:paraId="0D529DE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5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5A3E9302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65A34C03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2</w:t>
            </w:r>
          </w:p>
        </w:tc>
      </w:tr>
      <w:tr w14:paraId="01EDF4A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8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7D0ABA10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176F986D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14:paraId="302E471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45C282B4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3AEDBF7E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</w:t>
            </w:r>
          </w:p>
        </w:tc>
      </w:tr>
      <w:tr w14:paraId="213D718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21D6BA9F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7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73919DE5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14:paraId="7E3D81F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10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771B5787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9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5E9EC32F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10</w:t>
            </w:r>
          </w:p>
        </w:tc>
      </w:tr>
      <w:tr w14:paraId="4113512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1" w:hRule="atLeast"/>
        </w:trPr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5037521A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  <w:tc>
          <w:tcPr>
            <w:tcW w:w="4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24BF4A1B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12</w:t>
            </w:r>
          </w:p>
        </w:tc>
      </w:tr>
      <w:tr w14:paraId="1E57900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1" w:hRule="atLeast"/>
        </w:trPr>
        <w:tc>
          <w:tcPr>
            <w:tcW w:w="85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335C111D">
            <w:pPr>
              <w:spacing w:line="360" w:lineRule="auto"/>
              <w:rPr>
                <w:rFonts w:hint="eastAsia" w:ascii="宋体" w:hAnsi="宋体"/>
                <w:sz w:val="24"/>
                <w:szCs w:val="24"/>
                <w:lang w:val="zh-CN"/>
              </w:rPr>
            </w:pPr>
            <w:r>
              <w:rPr>
                <w:rFonts w:hint="eastAsia" w:ascii="宋体" w:hAnsi="宋体"/>
                <w:sz w:val="24"/>
                <w:szCs w:val="24"/>
                <w:lang w:val="zh-CN"/>
              </w:rPr>
              <w:t>单位公章：</w:t>
            </w:r>
          </w:p>
          <w:p w14:paraId="2AE28B3A">
            <w:pPr>
              <w:spacing w:line="360" w:lineRule="auto"/>
              <w:rPr>
                <w:rFonts w:hint="eastAsia" w:ascii="宋体" w:hAnsi="宋体"/>
                <w:sz w:val="24"/>
                <w:szCs w:val="24"/>
                <w:lang w:val="zh-CN"/>
              </w:rPr>
            </w:pPr>
          </w:p>
          <w:p w14:paraId="4F026445">
            <w:pPr>
              <w:spacing w:line="360" w:lineRule="auto"/>
              <w:rPr>
                <w:rFonts w:hint="eastAsia" w:ascii="宋体" w:hAnsi="宋体"/>
                <w:sz w:val="24"/>
                <w:szCs w:val="24"/>
                <w:lang w:val="zh-CN"/>
              </w:rPr>
            </w:pPr>
          </w:p>
          <w:p w14:paraId="4C9FD612">
            <w:pPr>
              <w:spacing w:line="360" w:lineRule="auto"/>
              <w:rPr>
                <w:rFonts w:eastAsia="Times New Roman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              日期</w:t>
            </w:r>
          </w:p>
        </w:tc>
      </w:tr>
    </w:tbl>
    <w:p w14:paraId="227AA562">
      <w:pPr>
        <w:spacing w:line="360" w:lineRule="auto"/>
        <w:rPr>
          <w:rFonts w:eastAsia="Times New Roman"/>
          <w:sz w:val="24"/>
          <w:szCs w:val="24"/>
        </w:rPr>
      </w:pP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iNGNjYjMxMjgyMzk4NjAzY2Q1Y2Q1ZjRiMjFmMWIifQ=="/>
  </w:docVars>
  <w:rsids>
    <w:rsidRoot w:val="000D28CA"/>
    <w:rsid w:val="0004792A"/>
    <w:rsid w:val="000D28CA"/>
    <w:rsid w:val="00316BF5"/>
    <w:rsid w:val="00444DF7"/>
    <w:rsid w:val="004D2E34"/>
    <w:rsid w:val="00583C4F"/>
    <w:rsid w:val="006D0D0F"/>
    <w:rsid w:val="008C0C72"/>
    <w:rsid w:val="00963EAC"/>
    <w:rsid w:val="00B01278"/>
    <w:rsid w:val="00B979F6"/>
    <w:rsid w:val="00C57B43"/>
    <w:rsid w:val="00CE2C59"/>
    <w:rsid w:val="00EE1E52"/>
    <w:rsid w:val="00F54A2D"/>
    <w:rsid w:val="0EA40111"/>
    <w:rsid w:val="27462A9E"/>
    <w:rsid w:val="339C6B98"/>
    <w:rsid w:val="43D26922"/>
    <w:rsid w:val="51544C79"/>
    <w:rsid w:val="6B8E42A1"/>
    <w:rsid w:val="70476A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uiPriority="99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unhideWhenUsed/>
    <w:uiPriority w:val="99"/>
  </w:style>
  <w:style w:type="table" w:default="1" w:styleId="2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Emphasis"/>
    <w:qFormat/>
    <w:uiPriority w:val="0"/>
    <w:rPr>
      <w:color w:val="CC0033"/>
    </w:rPr>
  </w:style>
  <w:style w:type="paragraph" w:customStyle="1" w:styleId="5">
    <w:name w:val="_Style 4"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6">
    <w:name w:val="列出段落1"/>
    <w:basedOn w:val="1"/>
    <w:qFormat/>
    <w:uiPriority w:val="34"/>
    <w:pPr>
      <w:widowControl w:val="0"/>
      <w:ind w:firstLine="420" w:firstLineChars="200"/>
    </w:pPr>
    <w:rPr>
      <w:rFonts w:ascii="Calibri" w:hAnsi="Calibri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377</Words>
  <Characters>471</Characters>
  <Lines>3</Lines>
  <Paragraphs>1</Paragraphs>
  <TotalTime>3</TotalTime>
  <ScaleCrop>false</ScaleCrop>
  <LinksUpToDate>false</LinksUpToDate>
  <CharactersWithSpaces>494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2024-11-26T06:11:00Z</dcterms:created>
  <dc:creator>zooqi</dc:creator>
  <cp:lastModifiedBy>W17</cp:lastModifiedBy>
  <dcterms:modified xsi:type="dcterms:W3CDTF">2026-04-08T03:51:33Z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93A89CA0EFF4449D9D36253307E63D14_13</vt:lpwstr>
  </property>
  <property fmtid="{D5CDD505-2E9C-101B-9397-08002B2CF9AE}" pid="4" name="KSOTemplateDocerSaveRecord">
    <vt:lpwstr>eyJoZGlkIjoiMDZiNGNjYjMxMjgyMzk4NjAzY2Q1Y2Q1ZjRiMjFmMWIiLCJ1c2VySWQiOiI3NjI3NTc4MTgifQ==</vt:lpwstr>
  </property>
</Properties>
</file>